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132" w:rsidRPr="00ED1132" w:rsidRDefault="00E66A1B" w:rsidP="005F48B2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66A1B">
        <w:rPr>
          <w:rFonts w:ascii="Times New Roman" w:hAnsi="Times New Roman" w:cs="Times New Roman"/>
          <w:b/>
          <w:sz w:val="24"/>
          <w:szCs w:val="24"/>
          <w:lang w:val="ro-RO"/>
        </w:rPr>
        <w:t>Fișe tehnice LOT</w:t>
      </w:r>
      <w:r w:rsidR="009D08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07B13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C548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- </w:t>
      </w:r>
      <w:r w:rsidR="009D08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E72B5" w:rsidRPr="003E72B5">
        <w:rPr>
          <w:rFonts w:ascii="Times New Roman" w:hAnsi="Times New Roman" w:cs="Times New Roman"/>
          <w:b/>
          <w:sz w:val="24"/>
          <w:szCs w:val="24"/>
          <w:lang w:val="ro-RO"/>
        </w:rPr>
        <w:t xml:space="preserve">MATERIAL DIDACTIC SĂLI DE CLASĂ - LICEU </w:t>
      </w:r>
      <w:r w:rsidR="00DE29A7"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="009D08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E29A7" w:rsidRPr="00C54892">
        <w:rPr>
          <w:rFonts w:ascii="Times New Roman" w:hAnsi="Times New Roman" w:cs="Times New Roman"/>
          <w:sz w:val="24"/>
          <w:szCs w:val="24"/>
          <w:lang w:val="ro-RO"/>
        </w:rPr>
        <w:t xml:space="preserve">I11 – Mobilier și materiale didactice pentru dotarea săților de clasă/sălilor de grupă din unități de învățământ preuniversitar/unităților conexe </w:t>
      </w:r>
      <w:r w:rsidR="00DE29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</w:t>
      </w:r>
      <w:r w:rsidR="00DE29A7" w:rsidRPr="00C5489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MATERIAL DIDACTIC</w:t>
      </w:r>
      <w:r w:rsidR="00DE29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</w:t>
      </w:r>
      <w:r w:rsidR="00C07B13">
        <w:rPr>
          <w:rFonts w:ascii="Times New Roman" w:hAnsi="Times New Roman" w:cs="Times New Roman"/>
          <w:b/>
          <w:sz w:val="24"/>
          <w:szCs w:val="24"/>
          <w:lang w:val="ro-RO"/>
        </w:rPr>
        <w:t xml:space="preserve">: </w:t>
      </w:r>
      <w:r w:rsidR="00746DB8">
        <w:rPr>
          <w:rFonts w:ascii="Times New Roman" w:hAnsi="Times New Roman" w:cs="Times New Roman"/>
          <w:b/>
          <w:sz w:val="24"/>
          <w:szCs w:val="24"/>
          <w:lang w:val="ro-RO"/>
        </w:rPr>
        <w:t>Liceul Teoretic „O.C.Tăslăuanu”, „Kemeny Janos” și Colegiul Național „Mihai Eminescu”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76"/>
        <w:gridCol w:w="1869"/>
        <w:gridCol w:w="2518"/>
        <w:gridCol w:w="1296"/>
        <w:gridCol w:w="1909"/>
        <w:gridCol w:w="1818"/>
      </w:tblGrid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Nr.Crt.</w:t>
            </w:r>
          </w:p>
        </w:tc>
        <w:tc>
          <w:tcPr>
            <w:tcW w:w="900" w:type="pct"/>
          </w:tcPr>
          <w:p w:rsidR="003E72B5" w:rsidRDefault="003E72B5" w:rsidP="00DE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 produs/material</w:t>
            </w:r>
          </w:p>
        </w:tc>
        <w:tc>
          <w:tcPr>
            <w:tcW w:w="1212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Specificații tehnice și/sau cerințele funcționale minime solicitate:</w:t>
            </w:r>
          </w:p>
        </w:tc>
        <w:tc>
          <w:tcPr>
            <w:tcW w:w="624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Cantitatea solicitată</w:t>
            </w:r>
          </w:p>
        </w:tc>
        <w:tc>
          <w:tcPr>
            <w:tcW w:w="919" w:type="pct"/>
          </w:tcPr>
          <w:p w:rsidR="003E72B5" w:rsidRDefault="003E72B5" w:rsidP="001E5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7D2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Specificații tehnice ale produselor ofertate</w:t>
            </w:r>
          </w:p>
        </w:tc>
        <w:tc>
          <w:tcPr>
            <w:tcW w:w="875" w:type="pct"/>
          </w:tcPr>
          <w:p w:rsidR="003E72B5" w:rsidRPr="00AD7D23" w:rsidRDefault="003E72B5" w:rsidP="001E5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Furnizor/Producător</w:t>
            </w:r>
          </w:p>
        </w:tc>
      </w:tr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900" w:type="pct"/>
          </w:tcPr>
          <w:p w:rsidR="003E72B5" w:rsidRPr="00F81705" w:rsidRDefault="003E72B5" w:rsidP="00E66A1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Set hărți geografie</w:t>
            </w:r>
          </w:p>
        </w:tc>
        <w:tc>
          <w:tcPr>
            <w:tcW w:w="1212" w:type="pct"/>
          </w:tcPr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Material: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PVC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Sistem de fixare: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spate este fixată cu plăci de mucava, prinse de ramă prin capsare.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Rama: 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din poliuretan de înaltă densitate, îmbinată cu câte 3 capse tip V în fiecare colţ.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Laminate cu folie protectoare, antireflexie           </w:t>
            </w: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Caracteristici tehnice: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silk dublu laminat,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şipci din MDF, imitaţie lemn.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Pachetul cuprinde: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Harta fizica si administrativa a Romaniei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Harta fizica si administrativa a Lumii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Harta fizica si administrativa a Europei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Asia – harta fizica – pe verso: harta politica a Asiei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Africa – harta fizica – pe verso: harta politica a Africii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America de Nord – harta 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fizica – pe verso: harta politica a Americii de Nord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America de Sud – harta fizica – pe verso: harta politica a Americii de Sud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Australia – Noua Zeelanda – harta fizica – pe verso : harta politica a zonei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Romania – harta administrativa</w:t>
            </w:r>
          </w:p>
          <w:p w:rsidR="003E72B5" w:rsidRPr="00F81705" w:rsidRDefault="003E72B5" w:rsidP="00C07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Dimensiuni: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1000 x 1400 mm</w:t>
            </w:r>
          </w:p>
        </w:tc>
        <w:tc>
          <w:tcPr>
            <w:tcW w:w="624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6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19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2</w:t>
            </w:r>
          </w:p>
        </w:tc>
        <w:tc>
          <w:tcPr>
            <w:tcW w:w="900" w:type="pct"/>
          </w:tcPr>
          <w:p w:rsidR="003E72B5" w:rsidRPr="00F81705" w:rsidRDefault="003E72B5" w:rsidP="00E66A1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Set hărți Istorie</w:t>
            </w:r>
          </w:p>
        </w:tc>
        <w:tc>
          <w:tcPr>
            <w:tcW w:w="1212" w:type="pct"/>
          </w:tcPr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Material: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PVC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Sistem de fixare: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spate este fixată cu plăci de mucava, prinse de ramă prin capsare.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Rama: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poliuretan de înaltă densitate, îmbinată cu câte 3 capse tip V în fiecare colţ.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Laminate cu folie protectoare, antireflexie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Caracteristici tehnice: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silk dublu laminat,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şipci din MDF, imitaţie lemn.</w:t>
            </w:r>
          </w:p>
          <w:p w:rsidR="003E72B5" w:rsidRPr="00C07B13" w:rsidRDefault="003E72B5" w:rsidP="00C07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Pachetul cuprinde: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REGATUL DACIEI - RASPANDIRE GETO-DACILOR DUPA GEOGRAFIA LUI PTOLEMEU 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(SEC I I. HR.)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REGATUL DACIEI - STATUL DAC AL LUI BUREBISTA SI DECEBAL - CUCERIREA ROMANA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DACIA SI DOBROGEA INTRE SECOLELE I-VII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TARA ROMANEASCA, MOLDOVA SI TRANSILVANIA (SEC XIV-XVI)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ROMANIA 1918-1940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ROMANIA INTERBELICA (1938)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GRECIA (SECOLUL VIII-IV I. HR.)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EGIPT (MILENIUL IV - 332 I. HR.)</w:t>
            </w:r>
          </w:p>
          <w:p w:rsidR="003E72B5" w:rsidRPr="00C07B13" w:rsidRDefault="003E72B5" w:rsidP="00C07B13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ORIENTUL ANTIC (MILENIUL III - I I. HR.)</w:t>
            </w:r>
          </w:p>
          <w:p w:rsidR="003E72B5" w:rsidRPr="00F81705" w:rsidRDefault="003E72B5" w:rsidP="00C07B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07B1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Dimensiuni:</w:t>
            </w:r>
            <w:r w:rsidRPr="00C07B1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1000 x 1400 mm</w:t>
            </w:r>
          </w:p>
        </w:tc>
        <w:tc>
          <w:tcPr>
            <w:tcW w:w="624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6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19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3</w:t>
            </w:r>
          </w:p>
        </w:tc>
        <w:tc>
          <w:tcPr>
            <w:tcW w:w="900" w:type="pct"/>
          </w:tcPr>
          <w:p w:rsidR="003E72B5" w:rsidRDefault="003E72B5" w:rsidP="00E66A1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Tablă magnetică Whitboard</w:t>
            </w:r>
          </w:p>
        </w:tc>
        <w:tc>
          <w:tcPr>
            <w:tcW w:w="1212" w:type="pct"/>
          </w:tcPr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Suprafata: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alba, magnetica</w:t>
            </w: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Partea din spate confectionata din: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aluminiu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Rama: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profil aluminiu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Tavita pentru markere: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inclusă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Accesorii pentru montare: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incluse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Sistem de prindere: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 dibluri in cele 4 colturi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Marker: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buc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Magneti: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buc</w:t>
            </w:r>
          </w:p>
          <w:p w:rsidR="003E72B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Dimensiuni: </w:t>
            </w:r>
            <w:r w:rsidRPr="00C366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 x 240 cm</w:t>
            </w:r>
          </w:p>
        </w:tc>
        <w:tc>
          <w:tcPr>
            <w:tcW w:w="624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6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919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</w:t>
            </w:r>
          </w:p>
        </w:tc>
        <w:tc>
          <w:tcPr>
            <w:tcW w:w="900" w:type="pct"/>
          </w:tcPr>
          <w:p w:rsidR="003E72B5" w:rsidRDefault="003E72B5" w:rsidP="00064C1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Chitara electro-acustica</w:t>
            </w:r>
          </w:p>
        </w:tc>
        <w:tc>
          <w:tcPr>
            <w:tcW w:w="1212" w:type="pct"/>
          </w:tcPr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Chitară electro-acustică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Specificații tehnice: 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Corp: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Dreadnought / Western cu cutaway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Mărime: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4/4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Fața chitarei: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lemn de molid laminat (spruce)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Spate și laterale: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lemn de nato laminat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Grif: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lemn de nato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Tastiera și bridge: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lemn de arțar băițuit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Taste: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Scala: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643 mm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Cheițe de acordaj: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capsulate (die cast)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Lățimea prăgușului la spațiul 1: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43mm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Electronica: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preamplificator și doză piezo Fishman Isys-T (tuner, contour, phase, și control pe volum</w:t>
            </w: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Finisaj: s</w:t>
            </w:r>
            <w:r w:rsidRPr="00981B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unburst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Orientare:</w:t>
            </w:r>
            <w:r w:rsidRPr="00981B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Mâna dreaptă</w:t>
            </w:r>
          </w:p>
          <w:p w:rsidR="003E72B5" w:rsidRPr="00981B39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Număr corzi:</w:t>
            </w:r>
            <w:r w:rsidRPr="00981B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  <w:p w:rsidR="003E72B5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1B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Cutaway:</w:t>
            </w:r>
            <w:r w:rsidRPr="00981B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</w:t>
            </w:r>
          </w:p>
        </w:tc>
        <w:tc>
          <w:tcPr>
            <w:tcW w:w="624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6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9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900" w:type="pct"/>
          </w:tcPr>
          <w:p w:rsidR="003E72B5" w:rsidRDefault="003E72B5" w:rsidP="00064C1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Pian</w:t>
            </w:r>
          </w:p>
        </w:tc>
        <w:tc>
          <w:tcPr>
            <w:tcW w:w="1212" w:type="pct"/>
          </w:tcPr>
          <w:p w:rsidR="003E72B5" w:rsidRPr="00595498" w:rsidRDefault="003E72B5" w:rsidP="00064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Pian digital cu 88 de clape grele.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Acțiune "hammer mechanic" cu 88 de clape cu Ivory Touch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Eșantion de pian de înaltă </w:t>
            </w: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rezoluție a unui Steinway D274 cu mai mult de 1 GB de memorie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Sistem de difuzoare cu două căi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Interfață cu utilizatorul cu 4 sunete preferate care pot fi atribuite liber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Biblioteca de sunet cu 15 sunete de înaltă rezoluție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Generare de sunet bazată pe cea mai recentă tehnologie DSP și memorie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Bluetooth Audio + funcție MIDI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Funcție split/layer cu 2 sunete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Instrument de calibrare utilizator pentru reglarea fină a comportamentului claviaturii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Tehnician de pian virtual pentru reglarea rezonanțelor coardelor, rezonanțelor pedalei, hammerhead, semipedal will, una corda, atac și parametrii de acordare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Funcție de lecție cu o bibliotecă în continuă creștere de cântece pentru exersare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Metronom cu clic și ritmuri preselectabile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Efecte în două blocuri de efecte independente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 Efecte de reverb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 Efecte de modulare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256 de voci, polifonice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conexiune USB la calculator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Aux In: Mufă de 3.5 mm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Pedală Soft/de expresie: Mufă de 6.3 mm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Pedală Sostenuto/Sustain: Mufă de 6.3 mm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Line Out: Mufă de 6.3 mm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Mufă pentru căști: Mufă de 6.3 mm</w:t>
            </w:r>
          </w:p>
          <w:p w:rsidR="003E72B5" w:rsidRPr="00595498" w:rsidRDefault="003E72B5" w:rsidP="00064C1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54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Dimensiuni (LXD x H): 1310 x 340 x 110 mm</w:t>
            </w:r>
          </w:p>
        </w:tc>
        <w:tc>
          <w:tcPr>
            <w:tcW w:w="624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6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19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72B5" w:rsidTr="003E72B5">
        <w:tc>
          <w:tcPr>
            <w:tcW w:w="470" w:type="pct"/>
          </w:tcPr>
          <w:p w:rsidR="003E72B5" w:rsidRDefault="003E72B5" w:rsidP="00E66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900" w:type="pct"/>
          </w:tcPr>
          <w:p w:rsidR="003E72B5" w:rsidRDefault="003E72B5" w:rsidP="00E66A1B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Instrumente muzicale</w:t>
            </w:r>
          </w:p>
        </w:tc>
        <w:tc>
          <w:tcPr>
            <w:tcW w:w="1212" w:type="pct"/>
          </w:tcPr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Instrumente muzicale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Material: </w:t>
            </w: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Lemn și Metal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Setul conține: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 tamburine cu piele: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Rama din lemn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 Piele naturala de toba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Diametru: între 20 -25 cm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Clopotei 6  din oțel  poziționati pe un singur rand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 triangluri: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Material: oșel muzical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Lungime picior: 10 cm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Diametru picior: 8 mm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Maner: prevazut cu șnur si lemn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Batatoare cu maner din plastic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 seturi maracas: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Material: lemn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Diametru: 45 mm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 Lungime: 180 mm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 seturi claves: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Material: lemn de fag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Diametru: între 18 -20 mm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Lungime: între 175 – 195 mm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 seturi castaniete: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Din lemn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pereche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 set clopotei temperati cromatici compus din: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 8 clopoței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Intervale C2 – C3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Actionare prin: apasare sau scuturare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Diametru clopoțet: aprox. 8-9 cm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 set clopoței temperati cromatici compus din: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 clopoței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Intervale: A1 –E3 cromatic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Actionare prin: apasare sau scuturare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-  Diametru clopoțet: aprox. 8-9 cm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 Set Boomwhackers cu 25 de tuburi și geantă: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3 tuburi C'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1 tub C-sharp'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3 tuburi D'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1 tub D-sharp'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2 tuburi E'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2 tuburi F'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2 tuburi F-sharp'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3 tuburi G'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1 tub G-sharp'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3 tuburi A'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2 tuburi A-sharp'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2 tuburi B'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Un set (8 buc) capace Octavator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 Geanta Boomwhackers 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 set clopote tubulare (Rainbow Chime Bars)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TRCB-27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27 bucăți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G1-A3, cromatic</w:t>
            </w:r>
          </w:p>
          <w:p w:rsidR="003E72B5" w:rsidRPr="00F81705" w:rsidRDefault="003E72B5" w:rsidP="00F817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 27 de ciocane </w:t>
            </w:r>
          </w:p>
          <w:p w:rsidR="003E72B5" w:rsidRDefault="003E72B5" w:rsidP="00F8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817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 Geanta depozitare</w:t>
            </w:r>
          </w:p>
        </w:tc>
        <w:tc>
          <w:tcPr>
            <w:tcW w:w="624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6D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19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5" w:type="pct"/>
          </w:tcPr>
          <w:p w:rsidR="003E72B5" w:rsidRPr="00746DB8" w:rsidRDefault="003E72B5" w:rsidP="00746D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66A1B" w:rsidRPr="00E66A1B" w:rsidRDefault="00E66A1B" w:rsidP="00E66A1B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E66A1B" w:rsidRPr="00E66A1B" w:rsidSect="00ED1132"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208"/>
    <w:multiLevelType w:val="hybridMultilevel"/>
    <w:tmpl w:val="48F08366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97890"/>
    <w:multiLevelType w:val="hybridMultilevel"/>
    <w:tmpl w:val="E73471EC"/>
    <w:lvl w:ilvl="0" w:tplc="0D2231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908BE"/>
    <w:multiLevelType w:val="hybridMultilevel"/>
    <w:tmpl w:val="2190E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612E6"/>
    <w:multiLevelType w:val="hybridMultilevel"/>
    <w:tmpl w:val="3AECE9B6"/>
    <w:lvl w:ilvl="0" w:tplc="6E1C93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A1BFB"/>
    <w:multiLevelType w:val="hybridMultilevel"/>
    <w:tmpl w:val="B22CE49A"/>
    <w:lvl w:ilvl="0" w:tplc="054A40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F7E2E"/>
    <w:multiLevelType w:val="hybridMultilevel"/>
    <w:tmpl w:val="FA065A76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D2902"/>
    <w:multiLevelType w:val="hybridMultilevel"/>
    <w:tmpl w:val="0AF83CE4"/>
    <w:lvl w:ilvl="0" w:tplc="09289C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564F59"/>
    <w:multiLevelType w:val="hybridMultilevel"/>
    <w:tmpl w:val="DCBCAF8C"/>
    <w:lvl w:ilvl="0" w:tplc="75524D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1D0C5B"/>
    <w:multiLevelType w:val="hybridMultilevel"/>
    <w:tmpl w:val="3F40F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5430F8"/>
    <w:multiLevelType w:val="hybridMultilevel"/>
    <w:tmpl w:val="BB38E364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90B5B"/>
    <w:multiLevelType w:val="hybridMultilevel"/>
    <w:tmpl w:val="9E2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C0DA5"/>
    <w:multiLevelType w:val="hybridMultilevel"/>
    <w:tmpl w:val="E52A3F18"/>
    <w:lvl w:ilvl="0" w:tplc="AE265F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83075"/>
    <w:multiLevelType w:val="hybridMultilevel"/>
    <w:tmpl w:val="7AB019D8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85B7D"/>
    <w:multiLevelType w:val="hybridMultilevel"/>
    <w:tmpl w:val="3C10B47E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672168"/>
    <w:multiLevelType w:val="hybridMultilevel"/>
    <w:tmpl w:val="95D44B90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A70B6"/>
    <w:multiLevelType w:val="hybridMultilevel"/>
    <w:tmpl w:val="8E526224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8F136C"/>
    <w:multiLevelType w:val="hybridMultilevel"/>
    <w:tmpl w:val="068EED24"/>
    <w:lvl w:ilvl="0" w:tplc="0D4C8DF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17AF1"/>
    <w:multiLevelType w:val="hybridMultilevel"/>
    <w:tmpl w:val="247C2920"/>
    <w:lvl w:ilvl="0" w:tplc="34087C9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D20BB1"/>
    <w:multiLevelType w:val="hybridMultilevel"/>
    <w:tmpl w:val="0F94FD32"/>
    <w:lvl w:ilvl="0" w:tplc="2FC853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E15B62"/>
    <w:multiLevelType w:val="hybridMultilevel"/>
    <w:tmpl w:val="EE3620AA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0D4166"/>
    <w:multiLevelType w:val="hybridMultilevel"/>
    <w:tmpl w:val="6C72B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435C2"/>
    <w:multiLevelType w:val="hybridMultilevel"/>
    <w:tmpl w:val="2E4EF61E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E42A7E"/>
    <w:multiLevelType w:val="hybridMultilevel"/>
    <w:tmpl w:val="F6EEBA7A"/>
    <w:lvl w:ilvl="0" w:tplc="594AF7F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F452E"/>
    <w:multiLevelType w:val="hybridMultilevel"/>
    <w:tmpl w:val="5A304F20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A9338D"/>
    <w:multiLevelType w:val="hybridMultilevel"/>
    <w:tmpl w:val="95489922"/>
    <w:lvl w:ilvl="0" w:tplc="7CF43B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C316A8"/>
    <w:multiLevelType w:val="hybridMultilevel"/>
    <w:tmpl w:val="D2C698F4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A67AC4"/>
    <w:multiLevelType w:val="hybridMultilevel"/>
    <w:tmpl w:val="A086B4E0"/>
    <w:lvl w:ilvl="0" w:tplc="FCEA67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F263E9"/>
    <w:multiLevelType w:val="hybridMultilevel"/>
    <w:tmpl w:val="3C448A08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F772BF"/>
    <w:multiLevelType w:val="hybridMultilevel"/>
    <w:tmpl w:val="C31E070A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490C5A"/>
    <w:multiLevelType w:val="hybridMultilevel"/>
    <w:tmpl w:val="070A539A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81CF4"/>
    <w:multiLevelType w:val="hybridMultilevel"/>
    <w:tmpl w:val="C7DCE112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21C86"/>
    <w:multiLevelType w:val="hybridMultilevel"/>
    <w:tmpl w:val="06D8EFD8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7520CB"/>
    <w:multiLevelType w:val="hybridMultilevel"/>
    <w:tmpl w:val="A49C750E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70787F"/>
    <w:multiLevelType w:val="hybridMultilevel"/>
    <w:tmpl w:val="C6F2D5C2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F57C06"/>
    <w:multiLevelType w:val="hybridMultilevel"/>
    <w:tmpl w:val="470AA34E"/>
    <w:lvl w:ilvl="0" w:tplc="0BA647A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B5878"/>
    <w:multiLevelType w:val="hybridMultilevel"/>
    <w:tmpl w:val="96D28D1E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32"/>
  </w:num>
  <w:num w:numId="4">
    <w:abstractNumId w:val="7"/>
  </w:num>
  <w:num w:numId="5">
    <w:abstractNumId w:val="19"/>
  </w:num>
  <w:num w:numId="6">
    <w:abstractNumId w:val="11"/>
  </w:num>
  <w:num w:numId="7">
    <w:abstractNumId w:val="8"/>
  </w:num>
  <w:num w:numId="8">
    <w:abstractNumId w:val="16"/>
  </w:num>
  <w:num w:numId="9">
    <w:abstractNumId w:val="20"/>
  </w:num>
  <w:num w:numId="10">
    <w:abstractNumId w:val="10"/>
  </w:num>
  <w:num w:numId="11">
    <w:abstractNumId w:val="5"/>
  </w:num>
  <w:num w:numId="12">
    <w:abstractNumId w:val="26"/>
  </w:num>
  <w:num w:numId="13">
    <w:abstractNumId w:val="28"/>
  </w:num>
  <w:num w:numId="14">
    <w:abstractNumId w:val="3"/>
  </w:num>
  <w:num w:numId="15">
    <w:abstractNumId w:val="27"/>
  </w:num>
  <w:num w:numId="16">
    <w:abstractNumId w:val="18"/>
  </w:num>
  <w:num w:numId="17">
    <w:abstractNumId w:val="0"/>
  </w:num>
  <w:num w:numId="18">
    <w:abstractNumId w:val="34"/>
  </w:num>
  <w:num w:numId="19">
    <w:abstractNumId w:val="9"/>
  </w:num>
  <w:num w:numId="20">
    <w:abstractNumId w:val="24"/>
  </w:num>
  <w:num w:numId="21">
    <w:abstractNumId w:val="21"/>
  </w:num>
  <w:num w:numId="22">
    <w:abstractNumId w:val="4"/>
  </w:num>
  <w:num w:numId="23">
    <w:abstractNumId w:val="30"/>
  </w:num>
  <w:num w:numId="24">
    <w:abstractNumId w:val="1"/>
  </w:num>
  <w:num w:numId="25">
    <w:abstractNumId w:val="35"/>
  </w:num>
  <w:num w:numId="26">
    <w:abstractNumId w:val="23"/>
  </w:num>
  <w:num w:numId="27">
    <w:abstractNumId w:val="17"/>
  </w:num>
  <w:num w:numId="28">
    <w:abstractNumId w:val="25"/>
  </w:num>
  <w:num w:numId="29">
    <w:abstractNumId w:val="15"/>
  </w:num>
  <w:num w:numId="30">
    <w:abstractNumId w:val="12"/>
  </w:num>
  <w:num w:numId="31">
    <w:abstractNumId w:val="31"/>
  </w:num>
  <w:num w:numId="32">
    <w:abstractNumId w:val="13"/>
  </w:num>
  <w:num w:numId="33">
    <w:abstractNumId w:val="14"/>
  </w:num>
  <w:num w:numId="34">
    <w:abstractNumId w:val="2"/>
  </w:num>
  <w:num w:numId="35">
    <w:abstractNumId w:val="29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1B"/>
    <w:rsid w:val="002A6901"/>
    <w:rsid w:val="002B0875"/>
    <w:rsid w:val="002F42E8"/>
    <w:rsid w:val="003C5B91"/>
    <w:rsid w:val="003E3283"/>
    <w:rsid w:val="003E72B5"/>
    <w:rsid w:val="00440514"/>
    <w:rsid w:val="004B212C"/>
    <w:rsid w:val="005924DC"/>
    <w:rsid w:val="00595498"/>
    <w:rsid w:val="005A7720"/>
    <w:rsid w:val="005F48B2"/>
    <w:rsid w:val="006E4063"/>
    <w:rsid w:val="00746DB8"/>
    <w:rsid w:val="00761511"/>
    <w:rsid w:val="007C1F31"/>
    <w:rsid w:val="00862743"/>
    <w:rsid w:val="00981B39"/>
    <w:rsid w:val="009D08A1"/>
    <w:rsid w:val="00A53C81"/>
    <w:rsid w:val="00B054B2"/>
    <w:rsid w:val="00BC54F6"/>
    <w:rsid w:val="00C07B13"/>
    <w:rsid w:val="00C15515"/>
    <w:rsid w:val="00C3667A"/>
    <w:rsid w:val="00C54892"/>
    <w:rsid w:val="00CD3D6B"/>
    <w:rsid w:val="00DE29A7"/>
    <w:rsid w:val="00E66A1B"/>
    <w:rsid w:val="00E933B8"/>
    <w:rsid w:val="00ED1132"/>
    <w:rsid w:val="00F81705"/>
    <w:rsid w:val="00FD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2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2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5</cp:revision>
  <dcterms:created xsi:type="dcterms:W3CDTF">2025-07-15T12:19:00Z</dcterms:created>
  <dcterms:modified xsi:type="dcterms:W3CDTF">2025-07-18T10:08:00Z</dcterms:modified>
</cp:coreProperties>
</file>